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4d8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4d80"/>
          <w:sz w:val="48"/>
          <w:szCs w:val="48"/>
          <w:u w:val="none"/>
          <w:shd w:fill="auto" w:val="clear"/>
          <w:vertAlign w:val="baseline"/>
          <w:rtl w:val="0"/>
        </w:rPr>
        <w:t xml:space="preserve">TEMPLATE DE CAHIER DES CHARGES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Application interne orientée workflow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[Nom du projet]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[Référence du document]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[Version]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[Nom de l'entreprise]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Instructions d'utilisation du template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Ce document est un template de cahier des charges pour la création d'applications internes orientées workflow. Il est conçu pour être facilement adaptable à différents types de projets.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Comment utiliser ce template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1. Remplacez tous les textes entre crochets [exemple] par les informations spécifiques à votre projet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2. Supprimez les sections non pertinentes pour votre projet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3. Ajoutez des sections supplémentaires si nécessaire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4. Personnalisez les exemples fournis ou remplacez-les par vos propres exemples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5. Supprimez toutes les instructions en italique rouge une fois le document complété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6. Mettez à jour la table des matières avant la finalisation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Table des matières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Faites un clic droit ici et sélectionnez "Mettre à jour les champs" puis "Mettre à jour toute la table" pour générer automatiquement la table des matières.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1. Introduction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1.1 Contexte et objectifs du projet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Cette section doit présenter le contexte général du projet et ses objectifs principaux.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ici le contexte de l'entreprise, les problématiques actuelles et les raisons qui motivent ce projet]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[Listez les objectifs principaux du projet de manière claire et mesurable]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1.2 Périmètre du projet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clairement ce qui est inclus et exclu du périmètre du projet.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processus métier qui seront couverts par l'application]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[Précisez les limites du projet et ce qui n'est pas inclus dans le périmètre]</w:t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1.3 Parties prenantes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Identifiez toutes les parties impliquées dans le projet et leurs rôles.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[Listez les parties prenantes côté maîtrise d'ouvrage (MOA)]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[Listez les parties prenantes côté maîtrise d'œuvre (MOE)]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[Mentionnez les autres parties prenantes (services support, fournisseurs externes, etc.)]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1.4 Glossaire des termes techniques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termes techniques utilisés dans le document pour assurer une compréhension commune.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[Terme 1] : [Définition]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[Terme 2] : [Définition]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[Terme 3] : [Définition]</w:t>
      </w:r>
    </w:p>
    <w:p w:rsidR="00000000" w:rsidDel="00000000" w:rsidP="00000000" w:rsidRDefault="00000000" w:rsidRPr="00000000" w14:paraId="0000002B">
      <w:pPr>
        <w:pStyle w:val="Heading1"/>
        <w:rPr/>
      </w:pPr>
      <w:r w:rsidDel="00000000" w:rsidR="00000000" w:rsidRPr="00000000">
        <w:rPr>
          <w:rtl w:val="0"/>
        </w:rPr>
        <w:t xml:space="preserve">2. Présentation générale</w:t>
      </w:r>
    </w:p>
    <w:p w:rsidR="00000000" w:rsidDel="00000000" w:rsidP="00000000" w:rsidRDefault="00000000" w:rsidRPr="00000000" w14:paraId="0000002C">
      <w:pPr>
        <w:pStyle w:val="Heading2"/>
        <w:rPr/>
      </w:pPr>
      <w:r w:rsidDel="00000000" w:rsidR="00000000" w:rsidRPr="00000000">
        <w:rPr>
          <w:rtl w:val="0"/>
        </w:rPr>
        <w:t xml:space="preserve">2.1 Description de l'entreprise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Présentez brièvement l'entreprise et son secteur d'activité.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l'entreprise, son secteur d'activité, sa taille, son organisation]</w:t>
      </w:r>
    </w:p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2.2 Problématiques actuelles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Détaillez les problèmes que l'application doit résoudre.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problématiques actuelles rencontrées par l'entreprise]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[Expliquez les conséquences de ces problématiques sur l'activité]</w:t>
      </w:r>
    </w:p>
    <w:p w:rsidR="00000000" w:rsidDel="00000000" w:rsidP="00000000" w:rsidRDefault="00000000" w:rsidRPr="00000000" w14:paraId="00000033">
      <w:pPr>
        <w:pStyle w:val="Heading2"/>
        <w:rPr/>
      </w:pPr>
      <w:r w:rsidDel="00000000" w:rsidR="00000000" w:rsidRPr="00000000">
        <w:rPr>
          <w:rtl w:val="0"/>
        </w:rPr>
        <w:t xml:space="preserve">2.3 Objectifs de la nouvelle application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Précisez comment l'application va répondre aux problématiques identifiées.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[Listez les objectifs spécifiques de l'application]</w:t>
      </w:r>
    </w:p>
    <w:p w:rsidR="00000000" w:rsidDel="00000000" w:rsidP="00000000" w:rsidRDefault="00000000" w:rsidRPr="00000000" w14:paraId="00000036">
      <w:pPr>
        <w:pStyle w:val="Heading2"/>
        <w:rPr/>
      </w:pPr>
      <w:r w:rsidDel="00000000" w:rsidR="00000000" w:rsidRPr="00000000">
        <w:rPr>
          <w:rtl w:val="0"/>
        </w:rPr>
        <w:t xml:space="preserve">2.4 Bénéfices attendus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Décrivez les avantages concrets que l'application apportera à l'entreprise.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bénéfices attendus : gains de productivité, réduction des erreurs, amélioration de la qualité, etc.]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[Quantifiez ces bénéfices lorsque c'est possible]</w:t>
      </w:r>
    </w:p>
    <w:p w:rsidR="00000000" w:rsidDel="00000000" w:rsidP="00000000" w:rsidRDefault="00000000" w:rsidRPr="00000000" w14:paraId="0000003A">
      <w:pPr>
        <w:pStyle w:val="Heading1"/>
        <w:rPr/>
      </w:pPr>
      <w:r w:rsidDel="00000000" w:rsidR="00000000" w:rsidRPr="00000000">
        <w:rPr>
          <w:rtl w:val="0"/>
        </w:rPr>
        <w:t xml:space="preserve">3. Exigences fonctionnelles</w:t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3.1 Description des processus métier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Décrivez en détail les processus métier qui seront gérés par l'application.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Exemples de processus métier à décrire 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Validation des demandes d'investissement (CAPEX)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Traitement des demandes d'achat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Onboarding des nouveaux salariés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Gestion des stocks et des inventaires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Gestion des situations de crise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Référencement des produits et des fournisseurs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Gestion des processus qualité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Suivi et traitement des accidents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ici le processus 1 : déclencheur, étapes, acteurs, données, règles, conditions, délais, etc.]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ici le processus 2 : déclencheur, étapes, acteurs, données, règles, conditions, délais, etc.]</w:t>
      </w:r>
    </w:p>
    <w:p w:rsidR="00000000" w:rsidDel="00000000" w:rsidP="00000000" w:rsidRDefault="00000000" w:rsidRPr="00000000" w14:paraId="00000048">
      <w:pPr>
        <w:pStyle w:val="Heading2"/>
        <w:rPr/>
      </w:pPr>
      <w:r w:rsidDel="00000000" w:rsidR="00000000" w:rsidRPr="00000000">
        <w:rPr>
          <w:rtl w:val="0"/>
        </w:rPr>
        <w:t xml:space="preserve">3.2 Workflows et étapes de validation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Détaillez les workflows avec leurs étapes et règles de transition.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 workflow 1 avec ses étapes, transitions, conditions, valideurs, etc.]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 workflow 2 avec ses étapes, transitions, conditions, valideurs, etc.]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Exemple de workflow pour la validation des demandes d'investissement (CAPEX) 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/>
        <w:drawing>
          <wp:inline distB="0" distT="0" distL="114300" distR="114300">
            <wp:extent cx="5486400" cy="27432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Figure : Exemple de diagramme de workflow pour la validation des demandes CAPEX</w:t>
      </w:r>
    </w:p>
    <w:p w:rsidR="00000000" w:rsidDel="00000000" w:rsidP="00000000" w:rsidRDefault="00000000" w:rsidRPr="00000000" w14:paraId="0000004F">
      <w:pPr>
        <w:pStyle w:val="Heading2"/>
        <w:rPr/>
      </w:pPr>
      <w:r w:rsidDel="00000000" w:rsidR="00000000" w:rsidRPr="00000000">
        <w:rPr>
          <w:rtl w:val="0"/>
        </w:rPr>
        <w:t xml:space="preserve">3.3 Fonctionnalités principales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Listez et décrivez les fonctionnalités principales de l'application.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gestion des demandes]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traitement des demandes]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notification et d'alerte]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collaboration]</w:t>
      </w:r>
    </w:p>
    <w:p w:rsidR="00000000" w:rsidDel="00000000" w:rsidP="00000000" w:rsidRDefault="00000000" w:rsidRPr="00000000" w14:paraId="00000055">
      <w:pPr>
        <w:pStyle w:val="Heading2"/>
        <w:rPr/>
      </w:pPr>
      <w:r w:rsidDel="00000000" w:rsidR="00000000" w:rsidRPr="00000000">
        <w:rPr>
          <w:rtl w:val="0"/>
        </w:rPr>
        <w:t xml:space="preserve">3.4 Fonctionnalités secondaires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Décrivez les fonctionnalités complémentaires qui apporteront une valeur ajoutée.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personnalisation]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mobilité]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d'aide et de support]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productivité]</w:t>
      </w:r>
    </w:p>
    <w:p w:rsidR="00000000" w:rsidDel="00000000" w:rsidP="00000000" w:rsidRDefault="00000000" w:rsidRPr="00000000" w14:paraId="0000005B">
      <w:pPr>
        <w:pStyle w:val="Heading2"/>
        <w:rPr/>
      </w:pPr>
      <w:r w:rsidDel="00000000" w:rsidR="00000000" w:rsidRPr="00000000">
        <w:rPr>
          <w:rtl w:val="0"/>
        </w:rPr>
        <w:t xml:space="preserve">3.5 Cas d'utilisation détaillés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Présentez les cas d'utilisation principaux sous forme détaillée.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Pour chaque cas d'utilisation, précisez 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Acteur principal et acteurs secondaires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Préconditions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Scénario principal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Scénarios alternatifs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- Postconditions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ici le cas d'utilisation 1]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ici le cas d'utilisation 2]</w:t>
      </w:r>
    </w:p>
    <w:p w:rsidR="00000000" w:rsidDel="00000000" w:rsidP="00000000" w:rsidRDefault="00000000" w:rsidRPr="00000000" w14:paraId="00000065">
      <w:pPr>
        <w:pStyle w:val="Heading1"/>
        <w:rPr/>
      </w:pPr>
      <w:r w:rsidDel="00000000" w:rsidR="00000000" w:rsidRPr="00000000">
        <w:rPr>
          <w:rtl w:val="0"/>
        </w:rPr>
        <w:t xml:space="preserve">4. Interfaces utilisateur</w:t>
      </w:r>
    </w:p>
    <w:p w:rsidR="00000000" w:rsidDel="00000000" w:rsidP="00000000" w:rsidRDefault="00000000" w:rsidRPr="00000000" w14:paraId="00000066">
      <w:pPr>
        <w:pStyle w:val="Heading2"/>
        <w:rPr/>
      </w:pPr>
      <w:r w:rsidDel="00000000" w:rsidR="00000000" w:rsidRPr="00000000">
        <w:rPr>
          <w:rtl w:val="0"/>
        </w:rPr>
        <w:t xml:space="preserve">4.1 Principes généraux d'ergonomie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principes d'ergonomie qui guideront la conception des interfaces.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principes de simplicité, cohérence, hiérarchie visuelle, feedback, etc.]</w:t>
      </w:r>
    </w:p>
    <w:p w:rsidR="00000000" w:rsidDel="00000000" w:rsidP="00000000" w:rsidRDefault="00000000" w:rsidRPr="00000000" w14:paraId="00000069">
      <w:pPr>
        <w:pStyle w:val="Heading2"/>
        <w:rPr/>
      </w:pPr>
      <w:r w:rsidDel="00000000" w:rsidR="00000000" w:rsidRPr="00000000">
        <w:rPr>
          <w:rtl w:val="0"/>
        </w:rPr>
        <w:t xml:space="preserve">4.2 Charte graphique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Spécifiez les éléments de la charte graphique à respecter.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[Définissez la palette de couleurs]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la typographie]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 système d'icônes]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[Précisez les composants UI et leur style]</w:t>
      </w:r>
    </w:p>
    <w:p w:rsidR="00000000" w:rsidDel="00000000" w:rsidP="00000000" w:rsidRDefault="00000000" w:rsidRPr="00000000" w14:paraId="0000006F">
      <w:pPr>
        <w:pStyle w:val="Heading2"/>
        <w:rPr/>
      </w:pPr>
      <w:r w:rsidDel="00000000" w:rsidR="00000000" w:rsidRPr="00000000">
        <w:rPr>
          <w:rtl w:val="0"/>
        </w:rPr>
        <w:t xml:space="preserve">4.3 Maquettes des écrans principaux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Incluez des maquettes ou wireframes des écrans principaux.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[Insérez ici les maquettes des écrans principaux : connexion, tableau de bord, listes, formulaires, etc.]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Exemple de maquette pour un tableau de bord 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/>
        <w:drawing>
          <wp:inline distB="0" distT="0" distL="114300" distR="114300">
            <wp:extent cx="5486400" cy="36576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Figure : Exemple de maquette de tableau de bord</w:t>
      </w:r>
    </w:p>
    <w:p w:rsidR="00000000" w:rsidDel="00000000" w:rsidP="00000000" w:rsidRDefault="00000000" w:rsidRPr="00000000" w14:paraId="00000075">
      <w:pPr>
        <w:pStyle w:val="Heading2"/>
        <w:rPr/>
      </w:pPr>
      <w:r w:rsidDel="00000000" w:rsidR="00000000" w:rsidRPr="00000000">
        <w:rPr>
          <w:rtl w:val="0"/>
        </w:rPr>
        <w:t xml:space="preserve">4.4 Responsive design et compatibilité mobile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Précisez les exigences en termes d'adaptation aux différents appareils.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principes de responsive design à appliquer]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adaptations pour les appareils mobiles]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[Listez les fonctionnalités spécifiques pour les appareils mobiles]</w:t>
      </w:r>
    </w:p>
    <w:p w:rsidR="00000000" w:rsidDel="00000000" w:rsidP="00000000" w:rsidRDefault="00000000" w:rsidRPr="00000000" w14:paraId="0000007A">
      <w:pPr>
        <w:pStyle w:val="Heading2"/>
        <w:rPr/>
      </w:pPr>
      <w:r w:rsidDel="00000000" w:rsidR="00000000" w:rsidRPr="00000000">
        <w:rPr>
          <w:rtl w:val="0"/>
        </w:rPr>
        <w:t xml:space="preserve">4.5 Accessibilité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exigences d'accessibilité pour garantir l'inclusion de tous les utilisateurs.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normes d'accessibilité à respecter (WCAG, RGAA, etc.)]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les exigences spécifiques pour les utilisateurs malvoyants, daltoniens, etc.]</w:t>
      </w:r>
    </w:p>
    <w:p w:rsidR="00000000" w:rsidDel="00000000" w:rsidP="00000000" w:rsidRDefault="00000000" w:rsidRPr="00000000" w14:paraId="0000007E">
      <w:pPr>
        <w:pStyle w:val="Heading1"/>
        <w:rPr/>
      </w:pPr>
      <w:r w:rsidDel="00000000" w:rsidR="00000000" w:rsidRPr="00000000">
        <w:rPr>
          <w:rtl w:val="0"/>
        </w:rPr>
        <w:t xml:space="preserve">5. Gestion des droits et sécurité</w:t>
      </w:r>
    </w:p>
    <w:p w:rsidR="00000000" w:rsidDel="00000000" w:rsidP="00000000" w:rsidRDefault="00000000" w:rsidRPr="00000000" w14:paraId="0000007F">
      <w:pPr>
        <w:pStyle w:val="Heading2"/>
        <w:rPr/>
      </w:pPr>
      <w:r w:rsidDel="00000000" w:rsidR="00000000" w:rsidRPr="00000000">
        <w:rPr>
          <w:rtl w:val="0"/>
        </w:rPr>
        <w:t xml:space="preserve">5.1 Profils utilisateurs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différents profils d'utilisateurs et leurs caractéristiques.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 profil 1 : rôle, responsabilités, accès]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 profil 2 : rôle, responsabilités, accès]</w:t>
      </w:r>
    </w:p>
    <w:p w:rsidR="00000000" w:rsidDel="00000000" w:rsidP="00000000" w:rsidRDefault="00000000" w:rsidRPr="00000000" w14:paraId="00000083">
      <w:pPr>
        <w:pStyle w:val="Heading2"/>
        <w:rPr/>
      </w:pPr>
      <w:r w:rsidDel="00000000" w:rsidR="00000000" w:rsidRPr="00000000">
        <w:rPr>
          <w:rtl w:val="0"/>
        </w:rPr>
        <w:t xml:space="preserve">5.2 Matrice des droits d'accès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Présentez la matrice des droits d'accès pour chaque profil et fonctionnalité.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[Insérez ici la matrice des droits d'accès]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Exemple de matrice des droits d'accès :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/>
        <w:drawing>
          <wp:inline distB="0" distT="0" distL="114300" distR="114300">
            <wp:extent cx="5486400" cy="3664774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Figure : Exemple de matrice des droits d'accès</w:t>
      </w:r>
    </w:p>
    <w:p w:rsidR="00000000" w:rsidDel="00000000" w:rsidP="00000000" w:rsidRDefault="00000000" w:rsidRPr="00000000" w14:paraId="00000089">
      <w:pPr>
        <w:pStyle w:val="Heading2"/>
        <w:rPr/>
      </w:pPr>
      <w:r w:rsidDel="00000000" w:rsidR="00000000" w:rsidRPr="00000000">
        <w:rPr>
          <w:rtl w:val="0"/>
        </w:rPr>
        <w:t xml:space="preserve">5.3 Authentification et autorisation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Spécifiez les mécanismes d'authentification et d'autorisation.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méthodes d'authentification (identifiant/mot de passe, SSO, MFA, etc.)]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le système d'autorisation (RBAC, ABAC, etc.)]</w:t>
      </w:r>
    </w:p>
    <w:p w:rsidR="00000000" w:rsidDel="00000000" w:rsidP="00000000" w:rsidRDefault="00000000" w:rsidRPr="00000000" w14:paraId="0000008D">
      <w:pPr>
        <w:pStyle w:val="Heading2"/>
        <w:rPr/>
      </w:pPr>
      <w:r w:rsidDel="00000000" w:rsidR="00000000" w:rsidRPr="00000000">
        <w:rPr>
          <w:rtl w:val="0"/>
        </w:rPr>
        <w:t xml:space="preserve">5.4 Sécurité des données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mesures de sécurité pour protéger les données.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mesures de protection des données au repos (chiffrement, etc.)]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les mesures de protection des données en transit (HTTPS, etc.)]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mesures de protection contre les attaques]</w:t>
      </w:r>
    </w:p>
    <w:p w:rsidR="00000000" w:rsidDel="00000000" w:rsidP="00000000" w:rsidRDefault="00000000" w:rsidRPr="00000000" w14:paraId="00000092">
      <w:pPr>
        <w:pStyle w:val="Heading2"/>
        <w:rPr/>
      </w:pPr>
      <w:r w:rsidDel="00000000" w:rsidR="00000000" w:rsidRPr="00000000">
        <w:rPr>
          <w:rtl w:val="0"/>
        </w:rPr>
        <w:t xml:space="preserve">5.5 Audit et traçabilité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Précisez les mécanismes d'audit et de traçabilité des actions.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les événements à journaliser]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mécanismes de protection des journaux d'audit]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outils d'exploitation des journaux]</w:t>
      </w:r>
    </w:p>
    <w:p w:rsidR="00000000" w:rsidDel="00000000" w:rsidP="00000000" w:rsidRDefault="00000000" w:rsidRPr="00000000" w14:paraId="00000097">
      <w:pPr>
        <w:pStyle w:val="Heading1"/>
        <w:rPr/>
      </w:pPr>
      <w:r w:rsidDel="00000000" w:rsidR="00000000" w:rsidRPr="00000000">
        <w:rPr>
          <w:rtl w:val="0"/>
        </w:rPr>
        <w:t xml:space="preserve">6. Back-office et administration</w:t>
      </w:r>
    </w:p>
    <w:p w:rsidR="00000000" w:rsidDel="00000000" w:rsidP="00000000" w:rsidRDefault="00000000" w:rsidRPr="00000000" w14:paraId="00000098">
      <w:pPr>
        <w:pStyle w:val="Heading2"/>
        <w:rPr/>
      </w:pPr>
      <w:r w:rsidDel="00000000" w:rsidR="00000000" w:rsidRPr="00000000">
        <w:rPr>
          <w:rtl w:val="0"/>
        </w:rPr>
        <w:t xml:space="preserve">6.1 Fonctionnalités d'administration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Décrivez les fonctionnalités d'administration de l'application.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les fonctionnalités de gestion des utilisateurs]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fonctionnalités de gestion des workflows]</w:t>
      </w:r>
    </w:p>
    <w:p w:rsidR="00000000" w:rsidDel="00000000" w:rsidP="00000000" w:rsidRDefault="00000000" w:rsidRPr="00000000" w14:paraId="0000009C">
      <w:pPr>
        <w:pStyle w:val="Heading1"/>
        <w:rPr/>
      </w:pPr>
      <w:r w:rsidDel="00000000" w:rsidR="00000000" w:rsidRPr="00000000">
        <w:rPr>
          <w:rtl w:val="0"/>
        </w:rPr>
        <w:t xml:space="preserve">7. Reporting et tableaux de bord</w:t>
      </w:r>
    </w:p>
    <w:p w:rsidR="00000000" w:rsidDel="00000000" w:rsidP="00000000" w:rsidRDefault="00000000" w:rsidRPr="00000000" w14:paraId="0000009D">
      <w:pPr>
        <w:pStyle w:val="Heading2"/>
        <w:rPr/>
      </w:pPr>
      <w:r w:rsidDel="00000000" w:rsidR="00000000" w:rsidRPr="00000000">
        <w:rPr>
          <w:rtl w:val="0"/>
        </w:rPr>
        <w:t xml:space="preserve">7.1 Indicateurs clés de performance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KPIs qui seront suivis dans l'application.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[Listez et décrivez les KPIs généraux]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les KPIs spécifiques par type de workflow]</w:t>
      </w:r>
    </w:p>
    <w:p w:rsidR="00000000" w:rsidDel="00000000" w:rsidP="00000000" w:rsidRDefault="00000000" w:rsidRPr="00000000" w14:paraId="000000A1">
      <w:pPr>
        <w:pStyle w:val="Heading1"/>
        <w:rPr/>
      </w:pPr>
      <w:r w:rsidDel="00000000" w:rsidR="00000000" w:rsidRPr="00000000">
        <w:rPr>
          <w:rtl w:val="0"/>
        </w:rPr>
        <w:t xml:space="preserve">8. Intégrations avec les systèmes tiers</w:t>
      </w:r>
    </w:p>
    <w:p w:rsidR="00000000" w:rsidDel="00000000" w:rsidP="00000000" w:rsidRDefault="00000000" w:rsidRPr="00000000" w14:paraId="000000A2">
      <w:pPr>
        <w:pStyle w:val="Heading2"/>
        <w:rPr/>
      </w:pPr>
      <w:r w:rsidDel="00000000" w:rsidR="00000000" w:rsidRPr="00000000">
        <w:rPr>
          <w:rtl w:val="0"/>
        </w:rPr>
        <w:t xml:space="preserve">8.1 Cartographie des systèmes existants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Présentez la cartographie des systèmes avec lesquels l'application devra s'interfacer.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systèmes existants (ERP, CRM, SIRH, etc.)]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Exemple de schéma d'intégration :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/>
        <w:drawing>
          <wp:inline distB="0" distT="0" distL="114300" distR="114300">
            <wp:extent cx="5486400" cy="36576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Figure : Exemple de schéma d'intégration avec les systèmes tiers</w:t>
      </w:r>
    </w:p>
    <w:p w:rsidR="00000000" w:rsidDel="00000000" w:rsidP="00000000" w:rsidRDefault="00000000" w:rsidRPr="00000000" w14:paraId="000000A8">
      <w:pPr>
        <w:pStyle w:val="Heading1"/>
        <w:rPr/>
      </w:pPr>
      <w:r w:rsidDel="00000000" w:rsidR="00000000" w:rsidRPr="00000000">
        <w:rPr>
          <w:rtl w:val="0"/>
        </w:rPr>
        <w:t xml:space="preserve">9. Exigences techniques</w:t>
      </w:r>
    </w:p>
    <w:p w:rsidR="00000000" w:rsidDel="00000000" w:rsidP="00000000" w:rsidRDefault="00000000" w:rsidRPr="00000000" w14:paraId="000000A9">
      <w:pPr>
        <w:pStyle w:val="Heading2"/>
        <w:rPr/>
      </w:pPr>
      <w:r w:rsidDel="00000000" w:rsidR="00000000" w:rsidRPr="00000000">
        <w:rPr>
          <w:rtl w:val="0"/>
        </w:rPr>
        <w:t xml:space="preserve">9.1 Architecture technique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Décrivez l'architecture technique de l'application.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[Détaillez l'architecture générale (couches, composants, etc.)]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patterns d'architecture à utiliser]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Exemple d'architecture technique :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/>
        <w:drawing>
          <wp:inline distB="0" distT="0" distL="114300" distR="114300">
            <wp:extent cx="5486400" cy="36576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Figure : Exemple de diagramme d'architecture technique</w:t>
      </w:r>
    </w:p>
    <w:p w:rsidR="00000000" w:rsidDel="00000000" w:rsidP="00000000" w:rsidRDefault="00000000" w:rsidRPr="00000000" w14:paraId="000000B0">
      <w:pPr>
        <w:pStyle w:val="Heading1"/>
        <w:rPr/>
      </w:pPr>
      <w:r w:rsidDel="00000000" w:rsidR="00000000" w:rsidRPr="00000000">
        <w:rPr>
          <w:rtl w:val="0"/>
        </w:rPr>
        <w:t xml:space="preserve">10. Exigences non fonctionnelles</w:t>
      </w:r>
    </w:p>
    <w:p w:rsidR="00000000" w:rsidDel="00000000" w:rsidP="00000000" w:rsidRDefault="00000000" w:rsidRPr="00000000" w14:paraId="000000B1">
      <w:pPr>
        <w:pStyle w:val="Heading2"/>
        <w:rPr/>
      </w:pPr>
      <w:r w:rsidDel="00000000" w:rsidR="00000000" w:rsidRPr="00000000">
        <w:rPr>
          <w:rtl w:val="0"/>
        </w:rPr>
        <w:t xml:space="preserve">10.1 Disponibilité et temps de réponse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exigences de disponibilité et de performance.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objectifs de disponibilité (taux, plages horaires, etc.)]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[Définissez les temps de réponse attendus pour chaque type d'opération]</w:t>
      </w:r>
    </w:p>
    <w:p w:rsidR="00000000" w:rsidDel="00000000" w:rsidP="00000000" w:rsidRDefault="00000000" w:rsidRPr="00000000" w14:paraId="000000B5">
      <w:pPr>
        <w:pStyle w:val="Heading1"/>
        <w:rPr/>
      </w:pPr>
      <w:r w:rsidDel="00000000" w:rsidR="00000000" w:rsidRPr="00000000">
        <w:rPr>
          <w:rtl w:val="0"/>
        </w:rPr>
        <w:t xml:space="preserve">11. Gestion de projet</w:t>
      </w:r>
    </w:p>
    <w:p w:rsidR="00000000" w:rsidDel="00000000" w:rsidP="00000000" w:rsidRDefault="00000000" w:rsidRPr="00000000" w14:paraId="000000B6">
      <w:pPr>
        <w:pStyle w:val="Heading2"/>
        <w:rPr/>
      </w:pPr>
      <w:r w:rsidDel="00000000" w:rsidR="00000000" w:rsidRPr="00000000">
        <w:rPr>
          <w:rtl w:val="0"/>
        </w:rPr>
        <w:t xml:space="preserve">11.1 Méthodologie de développement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Précisez la méthodologie de développement recommandée.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la méthodologie (Agile, Scrum, etc.)]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[Justifiez le choix de cette méthodologie]</w:t>
      </w:r>
    </w:p>
    <w:p w:rsidR="00000000" w:rsidDel="00000000" w:rsidP="00000000" w:rsidRDefault="00000000" w:rsidRPr="00000000" w14:paraId="000000BA">
      <w:pPr>
        <w:pStyle w:val="Heading1"/>
        <w:rPr/>
      </w:pPr>
      <w:r w:rsidDel="00000000" w:rsidR="00000000" w:rsidRPr="00000000">
        <w:rPr>
          <w:rtl w:val="0"/>
        </w:rPr>
        <w:t xml:space="preserve">12. Tests et recette</w:t>
      </w:r>
    </w:p>
    <w:p w:rsidR="00000000" w:rsidDel="00000000" w:rsidP="00000000" w:rsidRDefault="00000000" w:rsidRPr="00000000" w14:paraId="000000BB">
      <w:pPr>
        <w:pStyle w:val="Heading2"/>
        <w:rPr/>
      </w:pPr>
      <w:r w:rsidDel="00000000" w:rsidR="00000000" w:rsidRPr="00000000">
        <w:rPr>
          <w:rtl w:val="0"/>
        </w:rPr>
        <w:t xml:space="preserve">12.1 Stratégie de test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la stratégie de test pour valider l'application.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différents types de tests à réaliser]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responsabilités pour chaque type de test]</w:t>
      </w:r>
    </w:p>
    <w:p w:rsidR="00000000" w:rsidDel="00000000" w:rsidP="00000000" w:rsidRDefault="00000000" w:rsidRPr="00000000" w14:paraId="000000BF">
      <w:pPr>
        <w:pStyle w:val="Heading1"/>
        <w:rPr/>
      </w:pPr>
      <w:r w:rsidDel="00000000" w:rsidR="00000000" w:rsidRPr="00000000">
        <w:rPr>
          <w:rtl w:val="0"/>
        </w:rPr>
        <w:t xml:space="preserve">13. Déploiement et mise en production</w:t>
      </w:r>
    </w:p>
    <w:p w:rsidR="00000000" w:rsidDel="00000000" w:rsidP="00000000" w:rsidRDefault="00000000" w:rsidRPr="00000000" w14:paraId="000000C0">
      <w:pPr>
        <w:pStyle w:val="Heading2"/>
        <w:rPr/>
      </w:pPr>
      <w:r w:rsidDel="00000000" w:rsidR="00000000" w:rsidRPr="00000000">
        <w:rPr>
          <w:rtl w:val="0"/>
        </w:rPr>
        <w:t xml:space="preserve">13.1 Stratégie de déploiement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Précisez la stratégie de déploiement de l'application.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les étapes du déploiement]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environnements nécessaires]</w:t>
      </w:r>
    </w:p>
    <w:p w:rsidR="00000000" w:rsidDel="00000000" w:rsidP="00000000" w:rsidRDefault="00000000" w:rsidRPr="00000000" w14:paraId="000000C4">
      <w:pPr>
        <w:pStyle w:val="Heading1"/>
        <w:rPr/>
      </w:pPr>
      <w:r w:rsidDel="00000000" w:rsidR="00000000" w:rsidRPr="00000000">
        <w:rPr>
          <w:rtl w:val="0"/>
        </w:rPr>
        <w:t xml:space="preserve">14. Maintenance et évolutions</w:t>
      </w:r>
    </w:p>
    <w:p w:rsidR="00000000" w:rsidDel="00000000" w:rsidP="00000000" w:rsidRDefault="00000000" w:rsidRPr="00000000" w14:paraId="000000C5">
      <w:pPr>
        <w:pStyle w:val="Heading2"/>
        <w:rPr/>
      </w:pPr>
      <w:r w:rsidDel="00000000" w:rsidR="00000000" w:rsidRPr="00000000">
        <w:rPr>
          <w:rtl w:val="0"/>
        </w:rPr>
        <w:t xml:space="preserve">14.1 Maintenance corrective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Définissez les modalités de maintenance corrective.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[Spécifiez les niveaux de service attendus (SLA)]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[Décrivez le processus de gestion des incidents]</w:t>
      </w:r>
    </w:p>
    <w:p w:rsidR="00000000" w:rsidDel="00000000" w:rsidP="00000000" w:rsidRDefault="00000000" w:rsidRPr="00000000" w14:paraId="000000C9">
      <w:pPr>
        <w:pStyle w:val="Heading1"/>
        <w:rPr/>
      </w:pPr>
      <w:r w:rsidDel="00000000" w:rsidR="00000000" w:rsidRPr="00000000">
        <w:rPr>
          <w:rtl w:val="0"/>
        </w:rPr>
        <w:t xml:space="preserve">15. Annexes</w:t>
      </w:r>
    </w:p>
    <w:p w:rsidR="00000000" w:rsidDel="00000000" w:rsidP="00000000" w:rsidRDefault="00000000" w:rsidRPr="00000000" w14:paraId="000000CA">
      <w:pPr>
        <w:pStyle w:val="Heading2"/>
        <w:rPr/>
      </w:pPr>
      <w:r w:rsidDel="00000000" w:rsidR="00000000" w:rsidRPr="00000000">
        <w:rPr>
          <w:rtl w:val="0"/>
        </w:rPr>
        <w:t xml:space="preserve">15.1 Exemples de workflows spécifiques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Incluez des exemples détaillés de workflows spécifiques.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80"/>
          <w:sz w:val="22"/>
          <w:szCs w:val="22"/>
          <w:u w:val="none"/>
          <w:shd w:fill="auto" w:val="clear"/>
          <w:vertAlign w:val="baseline"/>
          <w:rtl w:val="0"/>
        </w:rPr>
        <w:t xml:space="preserve">[Insérez ici des exemples de workflows spécifiques]</w:t>
      </w:r>
    </w:p>
    <w:sectPr>
      <w:footerReference r:id="rId11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Template de cahier des charges - Application workflow interne - 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004d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006699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